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default" w:ascii="Times New Roman" w:hAnsi="Times New Roman" w:cs="Times New Roman"/>
          <w:b/>
          <w:bCs/>
          <w:i/>
          <w:iCs/>
          <w:sz w:val="28"/>
          <w:szCs w:val="28"/>
          <w:lang w:val="en-US"/>
        </w:rPr>
      </w:pPr>
      <w:r>
        <w:rPr>
          <w:rFonts w:hint="default" w:ascii="Times New Roman" w:hAnsi="Times New Roman" w:cs="Times New Roman"/>
          <w:b/>
          <w:bCs/>
          <w:i/>
          <w:iCs/>
          <w:sz w:val="28"/>
          <w:szCs w:val="28"/>
          <w:lang w:val="en-US"/>
        </w:rPr>
        <w:t xml:space="preserve">Lecture 3 </w:t>
      </w:r>
    </w:p>
    <w:p>
      <w:pPr>
        <w:spacing w:line="360" w:lineRule="auto"/>
        <w:jc w:val="center"/>
        <w:rPr>
          <w:rFonts w:hint="default" w:ascii="Times New Roman" w:hAnsi="Times New Roman" w:eastAsia="SimSun" w:cs="Times New Roman"/>
          <w:b/>
          <w:bCs/>
          <w:sz w:val="36"/>
          <w:szCs w:val="36"/>
        </w:rPr>
      </w:pPr>
      <w:r>
        <w:rPr>
          <w:rFonts w:hint="default" w:ascii="Times New Roman" w:hAnsi="Times New Roman" w:eastAsia="SimSun" w:cs="Times New Roman"/>
          <w:b/>
          <w:bCs/>
          <w:sz w:val="36"/>
          <w:szCs w:val="36"/>
        </w:rPr>
        <w:t>Listing-Order Paragraphs</w:t>
      </w:r>
    </w:p>
    <w:p>
      <w:pPr>
        <w:spacing w:line="360" w:lineRule="auto"/>
        <w:jc w:val="left"/>
        <w:rPr>
          <w:rFonts w:hint="default" w:ascii="Times New Roman" w:hAnsi="Times New Roman" w:eastAsia="SimSun" w:cs="Times New Roman"/>
          <w:b/>
          <w:bCs/>
          <w:sz w:val="36"/>
          <w:szCs w:val="36"/>
        </w:rPr>
      </w:pPr>
    </w:p>
    <w:p>
      <w:pPr>
        <w:rPr>
          <w:rFonts w:hint="default" w:ascii="SimSun" w:hAnsi="SimSun" w:eastAsia="SimSun" w:cs="SimSun"/>
          <w:b/>
          <w:bCs/>
          <w:sz w:val="24"/>
          <w:szCs w:val="24"/>
          <w:lang w:val="en-US"/>
        </w:rPr>
      </w:pPr>
      <w:r>
        <w:rPr>
          <w:rFonts w:hint="default" w:ascii="Times New Roman" w:hAnsi="Times New Roman" w:eastAsia="SimSun" w:cs="Times New Roman"/>
          <w:sz w:val="24"/>
          <w:szCs w:val="24"/>
          <w:lang w:val="en-US"/>
        </w:rPr>
        <w:t>At the end of our lecture you will be able to answer the following questions:</w:t>
      </w:r>
    </w:p>
    <w:p>
      <w:pPr>
        <w:spacing w:line="360" w:lineRule="auto"/>
        <w:jc w:val="left"/>
        <w:rPr>
          <w:rFonts w:hint="default" w:ascii="Times New Roman" w:hAnsi="Times New Roman" w:eastAsia="SimSun" w:cs="Times New Roman"/>
          <w:b/>
          <w:bCs/>
          <w:sz w:val="36"/>
          <w:szCs w:val="36"/>
        </w:rPr>
      </w:pPr>
    </w:p>
    <w:p>
      <w:pPr>
        <w:numPr>
          <w:ilvl w:val="0"/>
          <w:numId w:val="1"/>
        </w:numPr>
        <w:spacing w:line="360" w:lineRule="auto"/>
        <w:jc w:val="both"/>
        <w:rPr>
          <w:rFonts w:ascii="SimSun" w:hAnsi="SimSun" w:eastAsia="SimSun" w:cs="SimSun"/>
          <w:sz w:val="24"/>
          <w:szCs w:val="24"/>
        </w:rPr>
      </w:pPr>
      <w:r>
        <w:rPr>
          <w:rFonts w:ascii="SimSun" w:hAnsi="SimSun" w:eastAsia="SimSun" w:cs="SimSun"/>
          <w:sz w:val="24"/>
          <w:szCs w:val="24"/>
        </w:rPr>
        <w:t xml:space="preserve">What is listing order? </w:t>
      </w:r>
    </w:p>
    <w:p>
      <w:pPr>
        <w:numPr>
          <w:ilvl w:val="0"/>
          <w:numId w:val="1"/>
        </w:numPr>
        <w:spacing w:line="360" w:lineRule="auto"/>
        <w:jc w:val="both"/>
        <w:rPr>
          <w:rFonts w:hint="default" w:ascii="Times New Roman" w:hAnsi="Times New Roman" w:eastAsia="SimSun" w:cs="Times New Roman"/>
          <w:sz w:val="28"/>
          <w:szCs w:val="28"/>
        </w:rPr>
      </w:pPr>
      <w:r>
        <w:rPr>
          <w:rFonts w:ascii="SimSun" w:hAnsi="SimSun" w:eastAsia="SimSun" w:cs="SimSun"/>
          <w:sz w:val="24"/>
          <w:szCs w:val="24"/>
        </w:rPr>
        <w:t xml:space="preserve"> What are the three parts of a paragraph? </w:t>
      </w:r>
    </w:p>
    <w:p>
      <w:pPr>
        <w:numPr>
          <w:ilvl w:val="0"/>
          <w:numId w:val="1"/>
        </w:numPr>
        <w:spacing w:line="360" w:lineRule="auto"/>
        <w:jc w:val="both"/>
        <w:rPr>
          <w:rFonts w:hint="default" w:ascii="Times New Roman" w:hAnsi="Times New Roman" w:eastAsia="SimSun" w:cs="Times New Roman"/>
          <w:sz w:val="28"/>
          <w:szCs w:val="28"/>
        </w:rPr>
      </w:pPr>
      <w:r>
        <w:rPr>
          <w:rFonts w:ascii="SimSun" w:hAnsi="SimSun" w:eastAsia="SimSun" w:cs="SimSun"/>
          <w:sz w:val="24"/>
          <w:szCs w:val="24"/>
        </w:rPr>
        <w:t xml:space="preserve"> What are the two parts of a topic sentence? </w:t>
      </w:r>
    </w:p>
    <w:p>
      <w:pPr>
        <w:numPr>
          <w:ilvl w:val="0"/>
          <w:numId w:val="1"/>
        </w:numPr>
        <w:spacing w:line="360" w:lineRule="auto"/>
        <w:jc w:val="both"/>
        <w:rPr>
          <w:rFonts w:hint="default" w:ascii="Times New Roman" w:hAnsi="Times New Roman" w:eastAsia="SimSun" w:cs="Times New Roman"/>
          <w:sz w:val="28"/>
          <w:szCs w:val="28"/>
        </w:rPr>
      </w:pPr>
      <w:r>
        <w:rPr>
          <w:rFonts w:ascii="SimSun" w:hAnsi="SimSun" w:eastAsia="SimSun" w:cs="SimSun"/>
          <w:sz w:val="24"/>
          <w:szCs w:val="24"/>
        </w:rPr>
        <w:t xml:space="preserve"> What does the controlling idea do? </w:t>
      </w:r>
    </w:p>
    <w:p>
      <w:pPr>
        <w:numPr>
          <w:ilvl w:val="0"/>
          <w:numId w:val="1"/>
        </w:numPr>
        <w:spacing w:line="360" w:lineRule="auto"/>
        <w:jc w:val="both"/>
        <w:rPr>
          <w:rFonts w:hint="default" w:ascii="Times New Roman" w:hAnsi="Times New Roman" w:eastAsia="SimSun" w:cs="Times New Roman"/>
          <w:sz w:val="28"/>
          <w:szCs w:val="28"/>
        </w:rPr>
      </w:pPr>
      <w:r>
        <w:rPr>
          <w:rFonts w:ascii="SimSun" w:hAnsi="SimSun" w:eastAsia="SimSun" w:cs="SimSun"/>
          <w:sz w:val="24"/>
          <w:szCs w:val="24"/>
        </w:rPr>
        <w:t xml:space="preserve"> What are transition signals? What are some listing-order transition signals? </w:t>
      </w:r>
    </w:p>
    <w:p>
      <w:pPr>
        <w:numPr>
          <w:ilvl w:val="0"/>
          <w:numId w:val="1"/>
        </w:numPr>
        <w:spacing w:line="360" w:lineRule="auto"/>
        <w:jc w:val="both"/>
        <w:rPr>
          <w:rFonts w:hint="default" w:ascii="Times New Roman" w:hAnsi="Times New Roman" w:eastAsia="SimSun" w:cs="Times New Roman"/>
          <w:sz w:val="28"/>
          <w:szCs w:val="28"/>
        </w:rPr>
      </w:pPr>
      <w:r>
        <w:rPr>
          <w:rFonts w:ascii="SimSun" w:hAnsi="SimSun" w:eastAsia="SimSun" w:cs="SimSun"/>
          <w:sz w:val="24"/>
          <w:szCs w:val="24"/>
        </w:rPr>
        <w:t xml:space="preserve"> What is unity in a paragraph? </w:t>
      </w:r>
    </w:p>
    <w:p>
      <w:pPr>
        <w:numPr>
          <w:ilvl w:val="0"/>
          <w:numId w:val="1"/>
        </w:numPr>
        <w:spacing w:line="360" w:lineRule="auto"/>
        <w:jc w:val="both"/>
        <w:rPr>
          <w:rFonts w:hint="default" w:ascii="Times New Roman" w:hAnsi="Times New Roman" w:eastAsia="SimSun" w:cs="Times New Roman"/>
          <w:sz w:val="28"/>
          <w:szCs w:val="28"/>
        </w:rPr>
      </w:pPr>
      <w:r>
        <w:rPr>
          <w:rFonts w:ascii="SimSun" w:hAnsi="SimSun" w:eastAsia="SimSun" w:cs="SimSun"/>
          <w:sz w:val="24"/>
          <w:szCs w:val="24"/>
        </w:rPr>
        <w:t xml:space="preserve"> What are two ways to write a concluding sentence? </w:t>
      </w:r>
    </w:p>
    <w:p>
      <w:pPr>
        <w:numPr>
          <w:ilvl w:val="0"/>
          <w:numId w:val="1"/>
        </w:numPr>
        <w:spacing w:line="360" w:lineRule="auto"/>
        <w:jc w:val="both"/>
        <w:rPr>
          <w:rFonts w:hint="default" w:ascii="Times New Roman" w:hAnsi="Times New Roman" w:eastAsia="SimSun" w:cs="Times New Roman"/>
          <w:sz w:val="28"/>
          <w:szCs w:val="28"/>
        </w:rPr>
      </w:pPr>
      <w:r>
        <w:rPr>
          <w:rFonts w:ascii="SimSun" w:hAnsi="SimSun" w:eastAsia="SimSun" w:cs="SimSun"/>
          <w:sz w:val="24"/>
          <w:szCs w:val="24"/>
        </w:rPr>
        <w:t xml:space="preserve"> What is an outline? How does an outline help writers?</w:t>
      </w:r>
    </w:p>
    <w:p>
      <w:pPr>
        <w:spacing w:line="360" w:lineRule="auto"/>
        <w:ind w:firstLine="420" w:firstLineChars="0"/>
        <w:jc w:val="both"/>
        <w:rPr>
          <w:rFonts w:hint="default" w:ascii="Times New Roman" w:hAnsi="Times New Roman" w:eastAsia="SimSun" w:cs="Times New Roman"/>
          <w:sz w:val="28"/>
          <w:szCs w:val="28"/>
          <w:lang w:val="en-US"/>
        </w:rPr>
      </w:pPr>
    </w:p>
    <w:p>
      <w:pPr>
        <w:spacing w:line="360" w:lineRule="auto"/>
        <w:ind w:firstLine="420" w:firstLineChars="0"/>
        <w:jc w:val="both"/>
        <w:rPr>
          <w:rFonts w:hint="default" w:ascii="Times New Roman" w:hAnsi="Times New Roman" w:eastAsia="SimSun" w:cs="Times New Roman"/>
          <w:sz w:val="28"/>
          <w:szCs w:val="28"/>
          <w:highlight w:val="yellow"/>
        </w:rPr>
      </w:pPr>
      <w:r>
        <w:rPr>
          <w:rFonts w:hint="default" w:ascii="Times New Roman" w:hAnsi="Times New Roman" w:eastAsia="SimSun" w:cs="Times New Roman"/>
          <w:sz w:val="28"/>
          <w:szCs w:val="28"/>
          <w:lang w:val="en-US"/>
        </w:rPr>
        <w:t>Today,</w:t>
      </w:r>
      <w:r>
        <w:rPr>
          <w:rFonts w:hint="default" w:ascii="Times New Roman" w:hAnsi="Times New Roman" w:eastAsia="SimSun" w:cs="Times New Roman"/>
          <w:sz w:val="28"/>
          <w:szCs w:val="28"/>
        </w:rPr>
        <w:t xml:space="preserve"> you will </w:t>
      </w:r>
      <w:r>
        <w:rPr>
          <w:rFonts w:hint="default" w:ascii="Times New Roman" w:hAnsi="Times New Roman" w:eastAsia="SimSun" w:cs="Times New Roman"/>
          <w:sz w:val="28"/>
          <w:szCs w:val="28"/>
          <w:lang w:val="en-US"/>
        </w:rPr>
        <w:t xml:space="preserve">learn how to </w:t>
      </w:r>
      <w:r>
        <w:rPr>
          <w:rFonts w:hint="default" w:ascii="Times New Roman" w:hAnsi="Times New Roman" w:eastAsia="SimSun" w:cs="Times New Roman"/>
          <w:sz w:val="28"/>
          <w:szCs w:val="28"/>
        </w:rPr>
        <w:t xml:space="preserve">write paragraphs that use the listing-order pattern of organization. </w:t>
      </w:r>
      <w:r>
        <w:rPr>
          <w:rFonts w:hint="default" w:ascii="Times New Roman" w:hAnsi="Times New Roman" w:eastAsia="SimSun" w:cs="Times New Roman"/>
          <w:sz w:val="28"/>
          <w:szCs w:val="28"/>
          <w:highlight w:val="yellow"/>
        </w:rPr>
        <w:t xml:space="preserve">You will also study : </w:t>
      </w:r>
    </w:p>
    <w:p>
      <w:pPr>
        <w:spacing w:line="360" w:lineRule="auto"/>
        <w:jc w:val="both"/>
        <w:rPr>
          <w:rFonts w:hint="default" w:ascii="Times New Roman" w:hAnsi="Times New Roman" w:eastAsia="SimSun" w:cs="Times New Roman"/>
          <w:sz w:val="28"/>
          <w:szCs w:val="28"/>
          <w:highlight w:val="yellow"/>
        </w:rPr>
      </w:pPr>
      <w:r>
        <w:rPr>
          <w:rFonts w:hint="default" w:ascii="Times New Roman" w:hAnsi="Times New Roman" w:eastAsia="SimSun" w:cs="Times New Roman"/>
          <w:sz w:val="28"/>
          <w:szCs w:val="28"/>
          <w:highlight w:val="yellow"/>
        </w:rPr>
        <w:t xml:space="preserve">• listing-order transition signals </w:t>
      </w:r>
    </w:p>
    <w:p>
      <w:pPr>
        <w:spacing w:line="360" w:lineRule="auto"/>
        <w:jc w:val="both"/>
        <w:rPr>
          <w:rFonts w:hint="default" w:ascii="Times New Roman" w:hAnsi="Times New Roman" w:eastAsia="SimSun" w:cs="Times New Roman"/>
          <w:sz w:val="28"/>
          <w:szCs w:val="28"/>
          <w:highlight w:val="yellow"/>
        </w:rPr>
      </w:pPr>
      <w:r>
        <w:rPr>
          <w:rFonts w:hint="default" w:ascii="Times New Roman" w:hAnsi="Times New Roman" w:eastAsia="SimSun" w:cs="Times New Roman"/>
          <w:sz w:val="28"/>
          <w:szCs w:val="28"/>
          <w:highlight w:val="yellow"/>
        </w:rPr>
        <w:t xml:space="preserve">• paragraph unity </w:t>
      </w:r>
    </w:p>
    <w:p>
      <w:pPr>
        <w:spacing w:line="360" w:lineRule="auto"/>
        <w:jc w:val="both"/>
        <w:rPr>
          <w:rFonts w:hint="default" w:ascii="Times New Roman" w:hAnsi="Times New Roman" w:eastAsia="SimSun" w:cs="Times New Roman"/>
          <w:sz w:val="28"/>
          <w:szCs w:val="28"/>
          <w:highlight w:val="yellow"/>
        </w:rPr>
      </w:pPr>
      <w:r>
        <w:rPr>
          <w:rFonts w:hint="default" w:ascii="Times New Roman" w:hAnsi="Times New Roman" w:eastAsia="SimSun" w:cs="Times New Roman"/>
          <w:sz w:val="28"/>
          <w:szCs w:val="28"/>
          <w:highlight w:val="yellow"/>
        </w:rPr>
        <w:t xml:space="preserve">• simple outlining </w:t>
      </w:r>
    </w:p>
    <w:p>
      <w:pPr>
        <w:spacing w:line="360" w:lineRule="auto"/>
        <w:jc w:val="both"/>
        <w:rPr>
          <w:rFonts w:hint="default" w:ascii="Times New Roman" w:hAnsi="Times New Roman" w:eastAsia="SimSun" w:cs="Times New Roman"/>
          <w:sz w:val="28"/>
          <w:szCs w:val="28"/>
          <w:highlight w:val="yellow"/>
        </w:rPr>
      </w:pPr>
      <w:r>
        <w:rPr>
          <w:rFonts w:hint="default" w:ascii="Times New Roman" w:hAnsi="Times New Roman" w:eastAsia="SimSun" w:cs="Times New Roman"/>
          <w:sz w:val="28"/>
          <w:szCs w:val="28"/>
          <w:highlight w:val="yellow"/>
        </w:rPr>
        <w:t xml:space="preserve">• compound sentences </w:t>
      </w:r>
    </w:p>
    <w:p>
      <w:pPr>
        <w:spacing w:line="360" w:lineRule="auto"/>
        <w:jc w:val="both"/>
        <w:rPr>
          <w:rFonts w:hint="default" w:ascii="Times New Roman" w:hAnsi="Times New Roman" w:eastAsia="SimSun" w:cs="Times New Roman"/>
          <w:sz w:val="28"/>
          <w:szCs w:val="28"/>
          <w:highlight w:val="yellow"/>
        </w:rPr>
      </w:pPr>
      <w:r>
        <w:rPr>
          <w:rFonts w:hint="default" w:ascii="Times New Roman" w:hAnsi="Times New Roman" w:eastAsia="SimSun" w:cs="Times New Roman"/>
          <w:sz w:val="28"/>
          <w:szCs w:val="28"/>
          <w:highlight w:val="yellow"/>
        </w:rPr>
        <w:t>• two common sentence errors</w:t>
      </w:r>
    </w:p>
    <w:p>
      <w:pPr>
        <w:spacing w:line="360" w:lineRule="auto"/>
        <w:jc w:val="both"/>
        <w:rPr>
          <w:rFonts w:hint="default" w:ascii="Times New Roman" w:hAnsi="Times New Roman" w:eastAsia="SimSun" w:cs="Times New Roman"/>
          <w:sz w:val="28"/>
          <w:szCs w:val="28"/>
        </w:rPr>
      </w:pPr>
    </w:p>
    <w:p>
      <w:pPr>
        <w:spacing w:line="360" w:lineRule="auto"/>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b/>
          <w:bCs/>
          <w:sz w:val="28"/>
          <w:szCs w:val="28"/>
          <w:lang w:val="en-US"/>
        </w:rPr>
        <w:t>Organization</w:t>
      </w: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Organization is one of the most important writing skills. A well-organized paragraph is easy to read and understand because the ideas are in a recognizable pattern. Just as you organize tools on a workbench or clothes in a closet, you also organize sentences in a paragraph. Listing order is a pattern often used in English.</w:t>
      </w: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In a listing-order paragraph, you divide the topic into separate points. Then you discuss one point, and then another point, and then a third point, and so on.</w:t>
      </w: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There are three keys to writing a listing-order paragraph: </w:t>
      </w:r>
    </w:p>
    <w:p>
      <w:pPr>
        <w:numPr>
          <w:ilvl w:val="0"/>
          <w:numId w:val="2"/>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Begin with a sentence that names your topic and says it has several points. </w:t>
      </w:r>
    </w:p>
    <w:p>
      <w:pPr>
        <w:numPr>
          <w:ilvl w:val="0"/>
          <w:numId w:val="2"/>
        </w:numPr>
        <w:spacing w:line="360" w:lineRule="auto"/>
        <w:ind w:firstLine="420" w:firstLineChars="0"/>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rPr>
        <w:t xml:space="preserve"> Write about each point separately. </w:t>
      </w:r>
    </w:p>
    <w:p>
      <w:pPr>
        <w:numPr>
          <w:ilvl w:val="0"/>
          <w:numId w:val="2"/>
        </w:numPr>
        <w:spacing w:line="360" w:lineRule="auto"/>
        <w:ind w:firstLine="420" w:firstLineChars="0"/>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rPr>
        <w:t xml:space="preserve"> End with a sentence that reminds your reader about the points you just discussed.</w:t>
      </w:r>
    </w:p>
    <w:p>
      <w:pPr>
        <w:numPr>
          <w:ilvl w:val="0"/>
          <w:numId w:val="0"/>
        </w:numPr>
        <w:spacing w:line="360" w:lineRule="auto"/>
        <w:jc w:val="both"/>
        <w:rPr>
          <w:rFonts w:hint="default" w:ascii="Times New Roman" w:hAnsi="Times New Roman" w:eastAsia="SimSun" w:cs="Times New Roman"/>
          <w:i/>
          <w:iCs/>
          <w:sz w:val="28"/>
          <w:szCs w:val="28"/>
          <w:lang w:val="en-US"/>
        </w:rPr>
      </w:pPr>
    </w:p>
    <w:p>
      <w:pPr>
        <w:numPr>
          <w:ilvl w:val="0"/>
          <w:numId w:val="0"/>
        </w:numPr>
        <w:spacing w:line="360" w:lineRule="auto"/>
        <w:jc w:val="both"/>
        <w:rPr>
          <w:rFonts w:hint="default" w:ascii="Times New Roman" w:hAnsi="Times New Roman" w:eastAsia="SimSun" w:cs="Times New Roman"/>
          <w:i/>
          <w:iCs/>
          <w:sz w:val="28"/>
          <w:szCs w:val="28"/>
          <w:lang w:val="en-US"/>
        </w:rPr>
      </w:pPr>
      <w:r>
        <w:rPr>
          <w:rFonts w:hint="default" w:ascii="Times New Roman" w:hAnsi="Times New Roman" w:eastAsia="SimSun" w:cs="Times New Roman"/>
          <w:i/>
          <w:iCs/>
          <w:sz w:val="28"/>
          <w:szCs w:val="28"/>
          <w:lang w:val="en-US"/>
        </w:rPr>
        <w:t>MODEL</w:t>
      </w:r>
    </w:p>
    <w:p>
      <w:pPr>
        <w:numPr>
          <w:ilvl w:val="0"/>
          <w:numId w:val="0"/>
        </w:numPr>
        <w:spacing w:line="360" w:lineRule="auto"/>
        <w:jc w:val="both"/>
        <w:rPr>
          <w:rFonts w:hint="default" w:ascii="Times New Roman" w:hAnsi="Times New Roman" w:cs="Times New Roman"/>
          <w:sz w:val="28"/>
          <w:szCs w:val="28"/>
        </w:rPr>
      </w:pPr>
      <w:r>
        <w:rPr>
          <w:rFonts w:hint="default" w:ascii="Times New Roman" w:hAnsi="Times New Roman" w:cs="Times New Roman"/>
          <w:sz w:val="28"/>
          <w:szCs w:val="28"/>
        </w:rPr>
        <w:drawing>
          <wp:inline distT="0" distB="0" distL="114300" distR="114300">
            <wp:extent cx="5270500" cy="3315335"/>
            <wp:effectExtent l="0" t="0" r="0" b="12065"/>
            <wp:docPr id="5"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 1"/>
                    <pic:cNvPicPr>
                      <a:picLocks noChangeAspect="1"/>
                    </pic:cNvPicPr>
                  </pic:nvPicPr>
                  <pic:blipFill>
                    <a:blip r:embed="rId4"/>
                    <a:stretch>
                      <a:fillRect/>
                    </a:stretch>
                  </pic:blipFill>
                  <pic:spPr>
                    <a:xfrm>
                      <a:off x="0" y="0"/>
                      <a:ext cx="5270500" cy="3315335"/>
                    </a:xfrm>
                    <a:prstGeom prst="rect">
                      <a:avLst/>
                    </a:prstGeom>
                    <a:noFill/>
                    <a:ln>
                      <a:noFill/>
                    </a:ln>
                  </pic:spPr>
                </pic:pic>
              </a:graphicData>
            </a:graphic>
          </wp:inline>
        </w:drawing>
      </w:r>
    </w:p>
    <w:p>
      <w:pPr>
        <w:numPr>
          <w:ilvl w:val="0"/>
          <w:numId w:val="0"/>
        </w:numPr>
        <w:spacing w:line="360" w:lineRule="auto"/>
        <w:jc w:val="both"/>
        <w:rPr>
          <w:rFonts w:hint="default" w:ascii="Times New Roman" w:hAnsi="Times New Roman" w:cs="Times New Roman"/>
          <w:sz w:val="28"/>
          <w:szCs w:val="28"/>
        </w:rPr>
      </w:pPr>
    </w:p>
    <w:p>
      <w:pPr>
        <w:numPr>
          <w:ilvl w:val="0"/>
          <w:numId w:val="0"/>
        </w:numPr>
        <w:spacing w:line="360" w:lineRule="auto"/>
        <w:jc w:val="both"/>
        <w:rPr>
          <w:rFonts w:hint="default" w:ascii="Times New Roman" w:hAnsi="Times New Roman" w:eastAsia="SimSun" w:cs="Times New Roman"/>
          <w:i/>
          <w:iCs/>
          <w:sz w:val="28"/>
          <w:szCs w:val="28"/>
        </w:rPr>
      </w:pPr>
      <w:r>
        <w:rPr>
          <w:rFonts w:hint="default" w:ascii="Times New Roman" w:hAnsi="Times New Roman" w:eastAsia="SimSun" w:cs="Times New Roman"/>
          <w:i/>
          <w:iCs/>
          <w:sz w:val="28"/>
          <w:szCs w:val="28"/>
        </w:rPr>
        <w:t xml:space="preserve">Questions on the Model </w:t>
      </w:r>
    </w:p>
    <w:p>
      <w:pPr>
        <w:numPr>
          <w:ilvl w:val="0"/>
          <w:numId w:val="3"/>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Look at the title. What is the topic of this paragraph? </w:t>
      </w:r>
    </w:p>
    <w:p>
      <w:pPr>
        <w:numPr>
          <w:ilvl w:val="0"/>
          <w:numId w:val="3"/>
        </w:numPr>
        <w:spacing w:line="360" w:lineRule="auto"/>
        <w:jc w:val="both"/>
        <w:rPr>
          <w:rFonts w:hint="default" w:ascii="Times New Roman" w:hAnsi="Times New Roman" w:cs="Times New Roman"/>
          <w:sz w:val="28"/>
          <w:szCs w:val="28"/>
          <w:lang w:val="en-US"/>
        </w:rPr>
      </w:pPr>
      <w:r>
        <w:rPr>
          <w:rFonts w:hint="default" w:ascii="Times New Roman" w:hAnsi="Times New Roman" w:eastAsia="SimSun" w:cs="Times New Roman"/>
          <w:sz w:val="28"/>
          <w:szCs w:val="28"/>
        </w:rPr>
        <w:t xml:space="preserve">Look at the first sentence. What does it say about the topic? </w:t>
      </w:r>
    </w:p>
    <w:p>
      <w:pPr>
        <w:numPr>
          <w:ilvl w:val="0"/>
          <w:numId w:val="3"/>
        </w:numPr>
        <w:spacing w:line="360" w:lineRule="auto"/>
        <w:jc w:val="both"/>
        <w:rPr>
          <w:rFonts w:hint="default" w:ascii="Times New Roman" w:hAnsi="Times New Roman" w:cs="Times New Roman"/>
          <w:sz w:val="28"/>
          <w:szCs w:val="28"/>
          <w:lang w:val="en-US"/>
        </w:rPr>
      </w:pPr>
      <w:r>
        <w:rPr>
          <w:rFonts w:hint="default" w:ascii="Times New Roman" w:hAnsi="Times New Roman" w:eastAsia="SimSun" w:cs="Times New Roman"/>
          <w:sz w:val="28"/>
          <w:szCs w:val="28"/>
        </w:rPr>
        <w:t xml:space="preserve">How many points should the reader look for in this paragraph? </w:t>
      </w:r>
    </w:p>
    <w:p>
      <w:pPr>
        <w:numPr>
          <w:ilvl w:val="0"/>
          <w:numId w:val="3"/>
        </w:numPr>
        <w:spacing w:line="360" w:lineRule="auto"/>
        <w:jc w:val="both"/>
        <w:rPr>
          <w:rFonts w:hint="default" w:ascii="Times New Roman" w:hAnsi="Times New Roman" w:cs="Times New Roman"/>
          <w:sz w:val="28"/>
          <w:szCs w:val="28"/>
          <w:lang w:val="en-US"/>
        </w:rPr>
      </w:pPr>
      <w:r>
        <w:rPr>
          <w:rFonts w:hint="default" w:ascii="Times New Roman" w:hAnsi="Times New Roman" w:eastAsia="SimSun" w:cs="Times New Roman"/>
          <w:sz w:val="28"/>
          <w:szCs w:val="28"/>
        </w:rPr>
        <w:t xml:space="preserve">List the points here: __________________ </w:t>
      </w:r>
    </w:p>
    <w:p>
      <w:pPr>
        <w:numPr>
          <w:ilvl w:val="0"/>
          <w:numId w:val="3"/>
        </w:numPr>
        <w:spacing w:line="360" w:lineRule="auto"/>
        <w:jc w:val="both"/>
        <w:rPr>
          <w:rFonts w:hint="default" w:ascii="Times New Roman" w:hAnsi="Times New Roman" w:cs="Times New Roman"/>
          <w:sz w:val="28"/>
          <w:szCs w:val="28"/>
          <w:lang w:val="en-US"/>
        </w:rPr>
      </w:pPr>
      <w:r>
        <w:rPr>
          <w:rFonts w:hint="default" w:ascii="Times New Roman" w:hAnsi="Times New Roman" w:eastAsia="SimSun" w:cs="Times New Roman"/>
          <w:sz w:val="28"/>
          <w:szCs w:val="28"/>
        </w:rPr>
        <w:t xml:space="preserve"> Now look at the last sentence. What information does it repeat?</w:t>
      </w:r>
    </w:p>
    <w:p>
      <w:pPr>
        <w:numPr>
          <w:ilvl w:val="0"/>
          <w:numId w:val="0"/>
        </w:numPr>
        <w:spacing w:line="360" w:lineRule="auto"/>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b/>
          <w:bCs/>
          <w:sz w:val="28"/>
          <w:szCs w:val="28"/>
          <w:lang w:val="en-US"/>
        </w:rPr>
      </w:pPr>
    </w:p>
    <w:p>
      <w:pPr>
        <w:numPr>
          <w:ilvl w:val="0"/>
          <w:numId w:val="0"/>
        </w:numPr>
        <w:spacing w:line="360" w:lineRule="auto"/>
        <w:jc w:val="both"/>
        <w:rPr>
          <w:rFonts w:hint="default" w:ascii="Times New Roman" w:hAnsi="Times New Roman" w:eastAsia="SimSun" w:cs="Times New Roman"/>
          <w:b/>
          <w:bCs/>
          <w:sz w:val="36"/>
          <w:szCs w:val="36"/>
          <w:lang w:val="en-US"/>
        </w:rPr>
      </w:pPr>
      <w:r>
        <w:rPr>
          <w:rFonts w:hint="default" w:ascii="Times New Roman" w:hAnsi="Times New Roman" w:eastAsia="SimSun" w:cs="Times New Roman"/>
          <w:b/>
          <w:bCs/>
          <w:sz w:val="36"/>
          <w:szCs w:val="36"/>
          <w:lang w:val="en-US"/>
        </w:rPr>
        <w:t>Outlining</w:t>
      </w:r>
    </w:p>
    <w:p>
      <w:pPr>
        <w:numPr>
          <w:ilvl w:val="0"/>
          <w:numId w:val="0"/>
        </w:numPr>
        <w:spacing w:line="360" w:lineRule="auto"/>
        <w:jc w:val="both"/>
        <w:rPr>
          <w:rFonts w:hint="default" w:ascii="Times New Roman" w:hAnsi="Times New Roman" w:eastAsia="SimSun" w:cs="Times New Roman"/>
          <w:b/>
          <w:bCs/>
          <w:sz w:val="28"/>
          <w:szCs w:val="28"/>
          <w:lang w:val="en-US"/>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Making </w:t>
      </w:r>
      <w:r>
        <w:rPr>
          <w:rFonts w:hint="default" w:ascii="Times New Roman" w:hAnsi="Times New Roman" w:eastAsia="SimSun" w:cs="Times New Roman"/>
          <w:b/>
          <w:bCs/>
          <w:sz w:val="28"/>
          <w:szCs w:val="28"/>
        </w:rPr>
        <w:t>an outline</w:t>
      </w:r>
      <w:r>
        <w:rPr>
          <w:rFonts w:hint="default" w:ascii="Times New Roman" w:hAnsi="Times New Roman" w:eastAsia="SimSun" w:cs="Times New Roman"/>
          <w:sz w:val="28"/>
          <w:szCs w:val="28"/>
        </w:rPr>
        <w:t xml:space="preserve"> is another part of prewriting. Once you get ideas to write about, you need to organize them. An outline helps you do this. </w:t>
      </w:r>
      <w:r>
        <w:rPr>
          <w:rFonts w:hint="default" w:ascii="Times New Roman" w:hAnsi="Times New Roman" w:eastAsia="SimSun" w:cs="Times New Roman"/>
          <w:sz w:val="28"/>
          <w:szCs w:val="28"/>
          <w:lang w:val="en-US"/>
        </w:rPr>
        <w:t>For example,in the Model</w:t>
      </w:r>
      <w:r>
        <w:rPr>
          <w:rFonts w:hint="default" w:ascii="Times New Roman" w:hAnsi="Times New Roman" w:eastAsia="SimSun" w:cs="Times New Roman"/>
          <w:sz w:val="28"/>
          <w:szCs w:val="28"/>
        </w:rPr>
        <w:t xml:space="preserve">  about flight attendants </w:t>
      </w:r>
      <w:r>
        <w:rPr>
          <w:rFonts w:hint="default" w:ascii="Times New Roman" w:hAnsi="Times New Roman" w:eastAsia="SimSun" w:cs="Times New Roman"/>
          <w:sz w:val="28"/>
          <w:szCs w:val="28"/>
          <w:lang w:val="en-US"/>
        </w:rPr>
        <w:t>we</w:t>
      </w:r>
      <w:r>
        <w:rPr>
          <w:rFonts w:hint="default" w:ascii="Times New Roman" w:hAnsi="Times New Roman" w:eastAsia="SimSun" w:cs="Times New Roman"/>
          <w:sz w:val="28"/>
          <w:szCs w:val="28"/>
        </w:rPr>
        <w:t xml:space="preserve"> chose three characteristics to write about: friendliness, self-confidence, and physical strength. To complete the outline, </w:t>
      </w:r>
      <w:r>
        <w:rPr>
          <w:rFonts w:hint="default" w:ascii="Times New Roman" w:hAnsi="Times New Roman" w:eastAsia="SimSun" w:cs="Times New Roman"/>
          <w:sz w:val="28"/>
          <w:szCs w:val="28"/>
          <w:lang w:val="en-US"/>
        </w:rPr>
        <w:t>we</w:t>
      </w:r>
      <w:r>
        <w:rPr>
          <w:rFonts w:hint="default" w:ascii="Times New Roman" w:hAnsi="Times New Roman" w:eastAsia="SimSun" w:cs="Times New Roman"/>
          <w:sz w:val="28"/>
          <w:szCs w:val="28"/>
        </w:rPr>
        <w:t xml:space="preserve"> add a topic sentence and a concluding sentence.</w:t>
      </w:r>
    </w:p>
    <w:p>
      <w:pPr>
        <w:numPr>
          <w:ilvl w:val="0"/>
          <w:numId w:val="0"/>
        </w:numPr>
        <w:spacing w:line="360" w:lineRule="auto"/>
        <w:ind w:firstLine="420" w:firstLineChars="0"/>
        <w:jc w:val="both"/>
        <w:rPr>
          <w:rFonts w:ascii="SimSun" w:hAnsi="SimSun" w:eastAsia="SimSun" w:cs="SimSun"/>
          <w:sz w:val="24"/>
          <w:szCs w:val="24"/>
        </w:rPr>
      </w:pPr>
    </w:p>
    <w:p>
      <w:pPr>
        <w:numPr>
          <w:ilvl w:val="0"/>
          <w:numId w:val="0"/>
        </w:numPr>
        <w:spacing w:line="360" w:lineRule="auto"/>
        <w:ind w:firstLine="420" w:firstLineChars="0"/>
        <w:jc w:val="both"/>
        <w:rPr>
          <w:rFonts w:hint="default" w:ascii="SimSun" w:hAnsi="SimSun" w:eastAsia="SimSun" w:cs="SimSun"/>
          <w:b/>
          <w:bCs/>
          <w:i/>
          <w:iCs/>
          <w:sz w:val="24"/>
          <w:szCs w:val="24"/>
          <w:lang w:val="en-US"/>
        </w:rPr>
      </w:pPr>
      <w:r>
        <w:rPr>
          <w:rFonts w:hint="default" w:ascii="SimSun" w:hAnsi="SimSun" w:eastAsia="SimSun" w:cs="SimSun"/>
          <w:b/>
          <w:bCs/>
          <w:i/>
          <w:iCs/>
          <w:sz w:val="24"/>
          <w:szCs w:val="24"/>
          <w:lang w:val="en-US"/>
        </w:rPr>
        <w:t>Simple Outline</w:t>
      </w:r>
    </w:p>
    <w:p>
      <w:pPr>
        <w:numPr>
          <w:ilvl w:val="0"/>
          <w:numId w:val="0"/>
        </w:numPr>
        <w:ind w:firstLine="420" w:firstLineChars="0"/>
        <w:jc w:val="both"/>
      </w:pPr>
      <w:r>
        <w:drawing>
          <wp:inline distT="0" distB="0" distL="114300" distR="114300">
            <wp:extent cx="5273040" cy="1657350"/>
            <wp:effectExtent l="0" t="0" r="10160" b="6350"/>
            <wp:docPr id="6"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Изображение 2"/>
                    <pic:cNvPicPr>
                      <a:picLocks noChangeAspect="1"/>
                    </pic:cNvPicPr>
                  </pic:nvPicPr>
                  <pic:blipFill>
                    <a:blip r:embed="rId5"/>
                    <a:stretch>
                      <a:fillRect/>
                    </a:stretch>
                  </pic:blipFill>
                  <pic:spPr>
                    <a:xfrm>
                      <a:off x="0" y="0"/>
                      <a:ext cx="5273040" cy="1657350"/>
                    </a:xfrm>
                    <a:prstGeom prst="rect">
                      <a:avLst/>
                    </a:prstGeom>
                    <a:noFill/>
                    <a:ln>
                      <a:noFill/>
                    </a:ln>
                  </pic:spPr>
                </pic:pic>
              </a:graphicData>
            </a:graphic>
          </wp:inline>
        </w:drawing>
      </w:r>
    </w:p>
    <w:p>
      <w:pPr>
        <w:numPr>
          <w:ilvl w:val="0"/>
          <w:numId w:val="0"/>
        </w:numPr>
        <w:ind w:firstLine="420" w:firstLineChars="0"/>
        <w:jc w:val="both"/>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When you write an outline, try to make the main points (A, B, C, and so on) the same-all adjectives, all nouns, all verb phrases, or all sentences.</w:t>
      </w:r>
    </w:p>
    <w:p>
      <w:pPr>
        <w:numPr>
          <w:ilvl w:val="0"/>
          <w:numId w:val="0"/>
        </w:numPr>
        <w:spacing w:line="360" w:lineRule="auto"/>
        <w:ind w:firstLine="420" w:firstLineChars="0"/>
        <w:jc w:val="both"/>
        <w:rPr>
          <w:rFonts w:hint="default" w:ascii="Times New Roman" w:hAnsi="Times New Roman" w:eastAsia="SimSun" w:cs="Times New Roman"/>
          <w:sz w:val="28"/>
          <w:szCs w:val="28"/>
        </w:rPr>
      </w:pPr>
    </w:p>
    <w:p>
      <w:pPr>
        <w:numPr>
          <w:ilvl w:val="0"/>
          <w:numId w:val="0"/>
        </w:numPr>
        <w:spacing w:line="360" w:lineRule="auto"/>
        <w:ind w:firstLine="420" w:firstLineChars="0"/>
        <w:jc w:val="left"/>
        <w:rPr>
          <w:rFonts w:hint="default" w:ascii="Times New Roman" w:hAnsi="Times New Roman" w:eastAsia="SimSun" w:cs="Times New Roman"/>
          <w:b/>
          <w:bCs/>
          <w:sz w:val="36"/>
          <w:szCs w:val="36"/>
        </w:rPr>
      </w:pPr>
      <w:r>
        <w:rPr>
          <w:rFonts w:hint="default" w:ascii="Times New Roman" w:hAnsi="Times New Roman" w:eastAsia="SimSun" w:cs="Times New Roman"/>
          <w:b/>
          <w:bCs/>
          <w:sz w:val="36"/>
          <w:szCs w:val="36"/>
        </w:rPr>
        <w:t>Compound Sentences</w:t>
      </w: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lang w:val="en-US"/>
        </w:rPr>
        <w:t>Y</w:t>
      </w:r>
      <w:r>
        <w:rPr>
          <w:rFonts w:hint="default" w:ascii="Times New Roman" w:hAnsi="Times New Roman" w:eastAsia="SimSun" w:cs="Times New Roman"/>
          <w:sz w:val="28"/>
          <w:szCs w:val="28"/>
        </w:rPr>
        <w:t xml:space="preserve">ou </w:t>
      </w:r>
      <w:r>
        <w:rPr>
          <w:rFonts w:hint="default" w:ascii="Times New Roman" w:hAnsi="Times New Roman" w:eastAsia="SimSun" w:cs="Times New Roman"/>
          <w:sz w:val="28"/>
          <w:szCs w:val="28"/>
          <w:lang w:val="en-US"/>
        </w:rPr>
        <w:t>already know</w:t>
      </w:r>
      <w:r>
        <w:rPr>
          <w:rFonts w:hint="default" w:ascii="Times New Roman" w:hAnsi="Times New Roman" w:eastAsia="SimSun" w:cs="Times New Roman"/>
          <w:sz w:val="28"/>
          <w:szCs w:val="28"/>
        </w:rPr>
        <w:t xml:space="preserve"> about simple sentences. Another kind of sentence is </w:t>
      </w:r>
      <w:r>
        <w:rPr>
          <w:rFonts w:hint="default" w:ascii="Times New Roman" w:hAnsi="Times New Roman" w:eastAsia="SimSun" w:cs="Times New Roman"/>
          <w:b/>
          <w:bCs/>
          <w:sz w:val="28"/>
          <w:szCs w:val="28"/>
        </w:rPr>
        <w:t>a compound sentence</w:t>
      </w:r>
      <w:r>
        <w:rPr>
          <w:rFonts w:hint="default" w:ascii="Times New Roman" w:hAnsi="Times New Roman" w:eastAsia="SimSun" w:cs="Times New Roman"/>
          <w:sz w:val="28"/>
          <w:szCs w:val="28"/>
        </w:rPr>
        <w:t xml:space="preserve">.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9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764" w:type="dxa"/>
          </w:tcPr>
          <w:p>
            <w:pPr>
              <w:numPr>
                <w:ilvl w:val="0"/>
                <w:numId w:val="0"/>
              </w:numPr>
              <w:spacing w:line="360" w:lineRule="auto"/>
              <w:jc w:val="both"/>
              <w:rPr>
                <w:rFonts w:hint="default" w:ascii="Times New Roman" w:hAnsi="Times New Roman" w:eastAsia="SimSun" w:cs="Times New Roman"/>
                <w:sz w:val="28"/>
                <w:szCs w:val="28"/>
                <w:vertAlign w:val="baseline"/>
              </w:rPr>
            </w:pPr>
            <w:r>
              <w:rPr>
                <w:rFonts w:hint="default" w:ascii="Times New Roman" w:hAnsi="Times New Roman" w:eastAsia="SimSun" w:cs="Times New Roman"/>
                <w:sz w:val="28"/>
                <w:szCs w:val="28"/>
              </w:rPr>
              <w:t xml:space="preserve">A compound sentence is two simple sentences connected by a comma and a coordinating conjunction. </w:t>
            </w:r>
          </w:p>
        </w:tc>
      </w:tr>
    </w:tbl>
    <w:p>
      <w:pPr>
        <w:numPr>
          <w:ilvl w:val="0"/>
          <w:numId w:val="0"/>
        </w:numPr>
        <w:spacing w:line="360" w:lineRule="auto"/>
        <w:ind w:firstLine="420" w:firstLineChars="0"/>
        <w:jc w:val="both"/>
        <w:rPr>
          <w:rFonts w:hint="default" w:ascii="Times New Roman" w:hAnsi="Times New Roman" w:eastAsia="SimSun" w:cs="Times New Roman"/>
          <w:sz w:val="28"/>
          <w:szCs w:val="28"/>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This is the basic formula for a compound sentence:</w:t>
      </w:r>
    </w:p>
    <w:p>
      <w:pPr>
        <w:numPr>
          <w:ilvl w:val="0"/>
          <w:numId w:val="0"/>
        </w:numPr>
        <w:spacing w:line="360" w:lineRule="auto"/>
        <w:ind w:firstLine="420" w:firstLineChars="0"/>
        <w:jc w:val="both"/>
      </w:pPr>
      <w:r>
        <w:drawing>
          <wp:inline distT="0" distB="0" distL="114300" distR="114300">
            <wp:extent cx="6061075" cy="641985"/>
            <wp:effectExtent l="0" t="0" r="9525" b="5715"/>
            <wp:docPr id="2"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pic:cNvPicPr>
                      <a:picLocks noChangeAspect="1"/>
                    </pic:cNvPicPr>
                  </pic:nvPicPr>
                  <pic:blipFill>
                    <a:blip r:embed="rId6"/>
                    <a:stretch>
                      <a:fillRect/>
                    </a:stretch>
                  </pic:blipFill>
                  <pic:spPr>
                    <a:xfrm>
                      <a:off x="0" y="0"/>
                      <a:ext cx="6061075" cy="641985"/>
                    </a:xfrm>
                    <a:prstGeom prst="rect">
                      <a:avLst/>
                    </a:prstGeom>
                    <a:noFill/>
                    <a:ln>
                      <a:noFill/>
                    </a:ln>
                  </pic:spPr>
                </pic:pic>
              </a:graphicData>
            </a:graphic>
          </wp:inline>
        </w:drawing>
      </w:r>
    </w:p>
    <w:p>
      <w:pPr>
        <w:numPr>
          <w:ilvl w:val="0"/>
          <w:numId w:val="0"/>
        </w:numPr>
        <w:spacing w:line="360" w:lineRule="auto"/>
        <w:ind w:firstLine="420" w:firstLineChars="0"/>
        <w:jc w:val="both"/>
        <w:rPr>
          <w:rFonts w:hint="default"/>
          <w:lang w:val="en-US"/>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These are compound sentences:</w:t>
      </w:r>
    </w:p>
    <w:p>
      <w:pPr>
        <w:numPr>
          <w:ilvl w:val="0"/>
          <w:numId w:val="0"/>
        </w:numPr>
        <w:spacing w:line="360" w:lineRule="auto"/>
        <w:ind w:firstLine="420" w:firstLineChars="0"/>
        <w:jc w:val="both"/>
      </w:pPr>
      <w:r>
        <w:drawing>
          <wp:inline distT="0" distB="0" distL="114300" distR="114300">
            <wp:extent cx="6054725" cy="2571750"/>
            <wp:effectExtent l="0" t="0" r="3175" b="6350"/>
            <wp:docPr id="3"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3"/>
                    <pic:cNvPicPr>
                      <a:picLocks noChangeAspect="1"/>
                    </pic:cNvPicPr>
                  </pic:nvPicPr>
                  <pic:blipFill>
                    <a:blip r:embed="rId7"/>
                    <a:stretch>
                      <a:fillRect/>
                    </a:stretch>
                  </pic:blipFill>
                  <pic:spPr>
                    <a:xfrm>
                      <a:off x="0" y="0"/>
                      <a:ext cx="6054725" cy="2571750"/>
                    </a:xfrm>
                    <a:prstGeom prst="rect">
                      <a:avLst/>
                    </a:prstGeom>
                    <a:noFill/>
                    <a:ln>
                      <a:noFill/>
                    </a:ln>
                  </pic:spPr>
                </pic:pic>
              </a:graphicData>
            </a:graphic>
          </wp:inline>
        </w:drawing>
      </w:r>
    </w:p>
    <w:p>
      <w:pPr>
        <w:numPr>
          <w:ilvl w:val="0"/>
          <w:numId w:val="0"/>
        </w:numPr>
        <w:spacing w:line="360" w:lineRule="auto"/>
        <w:ind w:firstLine="420" w:firstLineChars="0"/>
        <w:jc w:val="both"/>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Command sentences can also be compound. Remember that the subject "you" is not expressed in commands.</w:t>
      </w:r>
    </w:p>
    <w:p>
      <w:pPr>
        <w:numPr>
          <w:ilvl w:val="0"/>
          <w:numId w:val="0"/>
        </w:numPr>
        <w:spacing w:line="360" w:lineRule="auto"/>
        <w:ind w:firstLine="420" w:firstLineChars="0"/>
        <w:jc w:val="both"/>
        <w:rPr>
          <w:rFonts w:hint="default" w:ascii="Times New Roman" w:hAnsi="Times New Roman" w:eastAsia="SimSun" w:cs="Times New Roman"/>
          <w:sz w:val="28"/>
          <w:szCs w:val="28"/>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drawing>
          <wp:inline distT="0" distB="0" distL="114300" distR="114300">
            <wp:extent cx="6061075" cy="561975"/>
            <wp:effectExtent l="0" t="0" r="9525" b="9525"/>
            <wp:docPr id="4"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 4"/>
                    <pic:cNvPicPr>
                      <a:picLocks noChangeAspect="1"/>
                    </pic:cNvPicPr>
                  </pic:nvPicPr>
                  <pic:blipFill>
                    <a:blip r:embed="rId8"/>
                    <a:stretch>
                      <a:fillRect/>
                    </a:stretch>
                  </pic:blipFill>
                  <pic:spPr>
                    <a:xfrm>
                      <a:off x="0" y="0"/>
                      <a:ext cx="6061075" cy="561975"/>
                    </a:xfrm>
                    <a:prstGeom prst="rect">
                      <a:avLst/>
                    </a:prstGeom>
                    <a:noFill/>
                    <a:ln>
                      <a:noFill/>
                    </a:ln>
                  </pic:spPr>
                </pic:pic>
              </a:graphicData>
            </a:graphic>
          </wp:inline>
        </w:drawing>
      </w:r>
    </w:p>
    <w:p>
      <w:pPr>
        <w:numPr>
          <w:ilvl w:val="0"/>
          <w:numId w:val="0"/>
        </w:numPr>
        <w:spacing w:line="360" w:lineRule="auto"/>
        <w:ind w:firstLine="420" w:firstLineChars="0"/>
        <w:jc w:val="both"/>
        <w:rPr>
          <w:rFonts w:hint="default" w:ascii="Times New Roman" w:hAnsi="Times New Roman" w:eastAsia="SimSun" w:cs="Times New Roman"/>
          <w:sz w:val="28"/>
          <w:szCs w:val="28"/>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Here are three important points to know about </w:t>
      </w:r>
      <w:r>
        <w:rPr>
          <w:rFonts w:hint="default" w:ascii="Times New Roman" w:hAnsi="Times New Roman" w:eastAsia="SimSun" w:cs="Times New Roman"/>
          <w:b/>
          <w:bCs/>
          <w:sz w:val="28"/>
          <w:szCs w:val="28"/>
          <w:highlight w:val="green"/>
        </w:rPr>
        <w:t>compound sentences</w:t>
      </w:r>
      <w:r>
        <w:rPr>
          <w:rFonts w:hint="default" w:ascii="Times New Roman" w:hAnsi="Times New Roman" w:eastAsia="SimSun" w:cs="Times New Roman"/>
          <w:sz w:val="28"/>
          <w:szCs w:val="28"/>
        </w:rPr>
        <w:t xml:space="preserve">: 1. A comma and a coordinating conjunction connect the two halves of a compound sentence. </w:t>
      </w:r>
    </w:p>
    <w:p>
      <w:pPr>
        <w:numPr>
          <w:ilvl w:val="0"/>
          <w:numId w:val="4"/>
        </w:numPr>
        <w:spacing w:line="360" w:lineRule="auto"/>
        <w:ind w:firstLine="420" w:firstLineChars="0"/>
        <w:jc w:val="both"/>
        <w:rPr>
          <w:rFonts w:hint="default" w:ascii="Times New Roman" w:hAnsi="Times New Roman" w:eastAsia="SimSun" w:cs="Times New Roman"/>
          <w:b/>
          <w:bCs/>
          <w:sz w:val="28"/>
          <w:szCs w:val="28"/>
        </w:rPr>
      </w:pPr>
      <w:r>
        <w:rPr>
          <w:rFonts w:hint="default" w:ascii="Times New Roman" w:hAnsi="Times New Roman" w:eastAsia="SimSun" w:cs="Times New Roman"/>
          <w:sz w:val="28"/>
          <w:szCs w:val="28"/>
        </w:rPr>
        <w:t xml:space="preserve">There are seven coordinating conjunctions in English: </w:t>
      </w:r>
      <w:r>
        <w:rPr>
          <w:rFonts w:hint="default" w:ascii="Times New Roman" w:hAnsi="Times New Roman" w:eastAsia="SimSun" w:cs="Times New Roman"/>
          <w:b/>
          <w:bCs/>
          <w:i/>
          <w:iCs/>
          <w:sz w:val="28"/>
          <w:szCs w:val="28"/>
          <w:highlight w:val="green"/>
        </w:rPr>
        <w:t xml:space="preserve">for, and, nor, but, or, yet, </w:t>
      </w:r>
      <w:r>
        <w:rPr>
          <w:rFonts w:hint="default" w:ascii="Times New Roman" w:hAnsi="Times New Roman" w:eastAsia="SimSun" w:cs="Times New Roman"/>
          <w:b w:val="0"/>
          <w:bCs w:val="0"/>
          <w:i/>
          <w:iCs/>
          <w:sz w:val="28"/>
          <w:szCs w:val="28"/>
          <w:highlight w:val="none"/>
        </w:rPr>
        <w:t>and</w:t>
      </w:r>
      <w:r>
        <w:rPr>
          <w:rFonts w:hint="default" w:ascii="Times New Roman" w:hAnsi="Times New Roman" w:eastAsia="SimSun" w:cs="Times New Roman"/>
          <w:b/>
          <w:bCs/>
          <w:i/>
          <w:iCs/>
          <w:sz w:val="28"/>
          <w:szCs w:val="28"/>
          <w:highlight w:val="green"/>
        </w:rPr>
        <w:t xml:space="preserve"> so</w:t>
      </w:r>
      <w:r>
        <w:rPr>
          <w:rFonts w:hint="default" w:ascii="Times New Roman" w:hAnsi="Times New Roman" w:eastAsia="SimSun" w:cs="Times New Roman"/>
          <w:sz w:val="28"/>
          <w:szCs w:val="28"/>
        </w:rPr>
        <w:t xml:space="preserve">. Remember them by the phrase </w:t>
      </w:r>
      <w:r>
        <w:rPr>
          <w:rFonts w:hint="default" w:ascii="Times New Roman" w:hAnsi="Times New Roman" w:eastAsia="SimSun" w:cs="Times New Roman"/>
          <w:b/>
          <w:bCs/>
          <w:sz w:val="28"/>
          <w:szCs w:val="28"/>
        </w:rPr>
        <w:t>"fan boys"</w:t>
      </w:r>
      <w:r>
        <w:rPr>
          <w:rFonts w:hint="default" w:ascii="Times New Roman" w:hAnsi="Times New Roman" w:eastAsia="SimSun" w:cs="Times New Roman"/>
          <w:b/>
          <w:bCs/>
          <w:sz w:val="28"/>
          <w:szCs w:val="28"/>
          <w:lang w:val="en-US"/>
        </w:rPr>
        <w:t>.</w:t>
      </w:r>
      <w:r>
        <w:rPr>
          <w:rFonts w:hint="default" w:ascii="Times New Roman" w:hAnsi="Times New Roman" w:eastAsia="SimSun" w:cs="Times New Roman"/>
          <w:sz w:val="28"/>
          <w:szCs w:val="28"/>
        </w:rPr>
        <w:t xml:space="preserve"> </w:t>
      </w:r>
      <w:r>
        <w:rPr>
          <w:rFonts w:hint="default" w:ascii="Times New Roman" w:hAnsi="Times New Roman" w:eastAsia="SimSun" w:cs="Times New Roman"/>
          <w:sz w:val="28"/>
          <w:szCs w:val="28"/>
          <w:lang w:val="en-US"/>
        </w:rPr>
        <w:t>We</w:t>
      </w:r>
      <w:r>
        <w:rPr>
          <w:rFonts w:hint="default" w:ascii="Times New Roman" w:hAnsi="Times New Roman" w:eastAsia="SimSun" w:cs="Times New Roman"/>
          <w:sz w:val="28"/>
          <w:szCs w:val="28"/>
        </w:rPr>
        <w:t xml:space="preserve"> will practice four of them: </w:t>
      </w:r>
      <w:r>
        <w:rPr>
          <w:rFonts w:hint="default" w:ascii="Times New Roman" w:hAnsi="Times New Roman" w:eastAsia="SimSun" w:cs="Times New Roman"/>
          <w:b/>
          <w:bCs/>
          <w:i/>
          <w:iCs/>
          <w:sz w:val="28"/>
          <w:szCs w:val="28"/>
        </w:rPr>
        <w:t xml:space="preserve">and, but, or, </w:t>
      </w:r>
      <w:r>
        <w:rPr>
          <w:rFonts w:hint="default" w:ascii="Times New Roman" w:hAnsi="Times New Roman" w:eastAsia="SimSun" w:cs="Times New Roman"/>
          <w:b w:val="0"/>
          <w:bCs w:val="0"/>
          <w:sz w:val="28"/>
          <w:szCs w:val="28"/>
        </w:rPr>
        <w:t>and</w:t>
      </w:r>
      <w:r>
        <w:rPr>
          <w:rFonts w:hint="default" w:ascii="Times New Roman" w:hAnsi="Times New Roman" w:eastAsia="SimSun" w:cs="Times New Roman"/>
          <w:b/>
          <w:bCs/>
          <w:i/>
          <w:iCs/>
          <w:sz w:val="28"/>
          <w:szCs w:val="28"/>
        </w:rPr>
        <w:t xml:space="preserve"> so.</w:t>
      </w:r>
      <w:r>
        <w:rPr>
          <w:rFonts w:hint="default" w:ascii="Times New Roman" w:hAnsi="Times New Roman" w:eastAsia="SimSun" w:cs="Times New Roman"/>
          <w:b/>
          <w:bCs/>
          <w:sz w:val="28"/>
          <w:szCs w:val="28"/>
        </w:rPr>
        <w:t xml:space="preserve"> </w:t>
      </w:r>
    </w:p>
    <w:p>
      <w:pPr>
        <w:numPr>
          <w:ilvl w:val="0"/>
          <w:numId w:val="4"/>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Don't confuse a compound sentence with a simple sentence that has a compound verb. The first sentence in each of the following pairs  of sentences is simple and doesn't need a comma. The second one is compound and requires a comma.</w:t>
      </w:r>
    </w:p>
    <w:p>
      <w:pPr>
        <w:numPr>
          <w:ilvl w:val="0"/>
          <w:numId w:val="0"/>
        </w:numPr>
        <w:spacing w:line="360" w:lineRule="auto"/>
        <w:ind w:firstLine="420" w:firstLineChars="0"/>
        <w:jc w:val="both"/>
      </w:pPr>
      <w:r>
        <w:drawing>
          <wp:inline distT="0" distB="0" distL="114300" distR="114300">
            <wp:extent cx="6056630" cy="3157855"/>
            <wp:effectExtent l="0" t="0" r="1270" b="4445"/>
            <wp:docPr id="7"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 5"/>
                    <pic:cNvPicPr>
                      <a:picLocks noChangeAspect="1"/>
                    </pic:cNvPicPr>
                  </pic:nvPicPr>
                  <pic:blipFill>
                    <a:blip r:embed="rId9"/>
                    <a:stretch>
                      <a:fillRect/>
                    </a:stretch>
                  </pic:blipFill>
                  <pic:spPr>
                    <a:xfrm>
                      <a:off x="0" y="0"/>
                      <a:ext cx="6056630" cy="3157855"/>
                    </a:xfrm>
                    <a:prstGeom prst="rect">
                      <a:avLst/>
                    </a:prstGeom>
                    <a:noFill/>
                    <a:ln>
                      <a:noFill/>
                    </a:ln>
                  </pic:spPr>
                </pic:pic>
              </a:graphicData>
            </a:graphic>
          </wp:inline>
        </w:drawing>
      </w:r>
    </w:p>
    <w:p>
      <w:pPr>
        <w:numPr>
          <w:ilvl w:val="0"/>
          <w:numId w:val="0"/>
        </w:numPr>
        <w:spacing w:line="360" w:lineRule="auto"/>
        <w:ind w:firstLine="420" w:firstLineChars="0"/>
        <w:jc w:val="both"/>
      </w:pPr>
    </w:p>
    <w:p>
      <w:pPr>
        <w:numPr>
          <w:ilvl w:val="0"/>
          <w:numId w:val="0"/>
        </w:numPr>
        <w:spacing w:line="360" w:lineRule="auto"/>
        <w:ind w:firstLine="420" w:firstLineChars="0"/>
        <w:jc w:val="both"/>
        <w:rPr>
          <w:rFonts w:hint="default" w:ascii="Times New Roman" w:hAnsi="Times New Roman" w:eastAsia="SimSun" w:cs="Times New Roman"/>
          <w:b/>
          <w:bCs/>
          <w:sz w:val="36"/>
          <w:szCs w:val="36"/>
        </w:rPr>
      </w:pPr>
      <w:r>
        <w:rPr>
          <w:rFonts w:hint="default" w:ascii="Times New Roman" w:hAnsi="Times New Roman" w:eastAsia="SimSun" w:cs="Times New Roman"/>
          <w:b/>
          <w:bCs/>
          <w:sz w:val="36"/>
          <w:szCs w:val="36"/>
        </w:rPr>
        <w:t xml:space="preserve">Coordinating Conjunctions:and, but, or, so </w:t>
      </w: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In compound sentences, </w:t>
      </w:r>
      <w:r>
        <w:rPr>
          <w:rFonts w:hint="default" w:ascii="Times New Roman" w:hAnsi="Times New Roman" w:eastAsia="SimSun" w:cs="Times New Roman"/>
          <w:b/>
          <w:bCs/>
          <w:i/>
          <w:iCs/>
          <w:sz w:val="28"/>
          <w:szCs w:val="28"/>
        </w:rPr>
        <w:t>and, but, or, and so</w:t>
      </w:r>
      <w:r>
        <w:rPr>
          <w:rFonts w:hint="default" w:ascii="Times New Roman" w:hAnsi="Times New Roman" w:eastAsia="SimSun" w:cs="Times New Roman"/>
          <w:sz w:val="28"/>
          <w:szCs w:val="28"/>
        </w:rPr>
        <w:t xml:space="preserve"> have these meanings: </w:t>
      </w: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32"/>
          <w:szCs w:val="32"/>
        </w:rPr>
        <w:t xml:space="preserve">And </w:t>
      </w:r>
      <w:r>
        <w:rPr>
          <w:rFonts w:hint="default" w:ascii="Times New Roman" w:hAnsi="Times New Roman" w:eastAsia="SimSun" w:cs="Times New Roman"/>
          <w:sz w:val="28"/>
          <w:szCs w:val="28"/>
        </w:rPr>
        <w:t xml:space="preserve">connects two sentences with similar ideas. The sentences can be positive or negative. </w:t>
      </w:r>
    </w:p>
    <w:p>
      <w:pPr>
        <w:numPr>
          <w:ilvl w:val="0"/>
          <w:numId w:val="0"/>
        </w:numPr>
        <w:spacing w:line="360" w:lineRule="auto"/>
        <w:ind w:firstLine="420" w:firstLineChars="0"/>
        <w:jc w:val="both"/>
        <w:rPr>
          <w:rFonts w:hint="default" w:ascii="Times New Roman" w:hAnsi="Times New Roman" w:eastAsia="SimSun" w:cs="Times New Roman"/>
          <w:i/>
          <w:iCs/>
          <w:sz w:val="28"/>
          <w:szCs w:val="28"/>
          <w:highlight w:val="green"/>
          <w:lang w:val="en-US"/>
        </w:rPr>
      </w:pPr>
      <w:r>
        <w:rPr>
          <w:rFonts w:hint="default" w:ascii="Times New Roman" w:hAnsi="Times New Roman" w:eastAsia="SimSun" w:cs="Times New Roman"/>
          <w:i/>
          <w:iCs/>
          <w:sz w:val="28"/>
          <w:szCs w:val="28"/>
          <w:highlight w:val="green"/>
          <w:lang w:val="en-US"/>
        </w:rPr>
        <w:t>Examples</w:t>
      </w:r>
    </w:p>
    <w:p>
      <w:pPr>
        <w:numPr>
          <w:ilvl w:val="0"/>
          <w:numId w:val="0"/>
        </w:numPr>
        <w:spacing w:line="360" w:lineRule="auto"/>
        <w:ind w:firstLine="1120" w:firstLineChars="40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My roommate is an art student,</w:t>
      </w:r>
      <w:r>
        <w:rPr>
          <w:rFonts w:hint="default" w:ascii="Times New Roman" w:hAnsi="Times New Roman" w:eastAsia="SimSun" w:cs="Times New Roman"/>
          <w:b/>
          <w:bCs/>
          <w:i/>
          <w:iCs/>
          <w:sz w:val="28"/>
          <w:szCs w:val="28"/>
        </w:rPr>
        <w:t xml:space="preserve"> and </w:t>
      </w:r>
      <w:r>
        <w:rPr>
          <w:rFonts w:hint="default" w:ascii="Times New Roman" w:hAnsi="Times New Roman" w:eastAsia="SimSun" w:cs="Times New Roman"/>
          <w:sz w:val="28"/>
          <w:szCs w:val="28"/>
        </w:rPr>
        <w:t xml:space="preserve">her boyfriend plays in a rock band. </w:t>
      </w:r>
    </w:p>
    <w:p>
      <w:pPr>
        <w:numPr>
          <w:ilvl w:val="0"/>
          <w:numId w:val="0"/>
        </w:numPr>
        <w:spacing w:line="360" w:lineRule="auto"/>
        <w:ind w:firstLine="1136" w:firstLineChars="406"/>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She doesn't like rock music, </w:t>
      </w:r>
      <w:r>
        <w:rPr>
          <w:rFonts w:hint="default" w:ascii="Times New Roman" w:hAnsi="Times New Roman" w:eastAsia="SimSun" w:cs="Times New Roman"/>
          <w:b/>
          <w:bCs/>
          <w:i/>
          <w:iCs/>
          <w:sz w:val="28"/>
          <w:szCs w:val="28"/>
        </w:rPr>
        <w:t xml:space="preserve">and </w:t>
      </w:r>
      <w:r>
        <w:rPr>
          <w:rFonts w:hint="default" w:ascii="Times New Roman" w:hAnsi="Times New Roman" w:eastAsia="SimSun" w:cs="Times New Roman"/>
          <w:sz w:val="28"/>
          <w:szCs w:val="28"/>
        </w:rPr>
        <w:t xml:space="preserve">he doesn't like art. </w:t>
      </w:r>
    </w:p>
    <w:p>
      <w:pPr>
        <w:numPr>
          <w:ilvl w:val="0"/>
          <w:numId w:val="0"/>
        </w:numPr>
        <w:spacing w:line="360" w:lineRule="auto"/>
        <w:ind w:firstLine="420" w:firstLineChars="0"/>
        <w:jc w:val="both"/>
        <w:rPr>
          <w:rFonts w:hint="default" w:ascii="Times New Roman" w:hAnsi="Times New Roman" w:eastAsia="SimSun" w:cs="Times New Roman"/>
          <w:sz w:val="28"/>
          <w:szCs w:val="28"/>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Remember to use </w:t>
      </w:r>
      <w:r>
        <w:rPr>
          <w:rFonts w:hint="default" w:ascii="Times New Roman" w:hAnsi="Times New Roman" w:eastAsia="SimSun" w:cs="Times New Roman"/>
          <w:b/>
          <w:bCs/>
          <w:i/>
          <w:iCs/>
          <w:sz w:val="32"/>
          <w:szCs w:val="32"/>
        </w:rPr>
        <w:t>or,</w:t>
      </w:r>
      <w:r>
        <w:rPr>
          <w:rFonts w:hint="default" w:ascii="Times New Roman" w:hAnsi="Times New Roman" w:eastAsia="SimSun" w:cs="Times New Roman"/>
          <w:sz w:val="28"/>
          <w:szCs w:val="28"/>
        </w:rPr>
        <w:t xml:space="preserve"> not </w:t>
      </w:r>
      <w:r>
        <w:rPr>
          <w:rFonts w:hint="default" w:ascii="Times New Roman" w:hAnsi="Times New Roman" w:eastAsia="SimSun" w:cs="Times New Roman"/>
          <w:b/>
          <w:bCs/>
          <w:i/>
          <w:iCs/>
          <w:strike/>
          <w:dstrike w:val="0"/>
          <w:sz w:val="28"/>
          <w:szCs w:val="28"/>
        </w:rPr>
        <w:t>and</w:t>
      </w:r>
      <w:r>
        <w:rPr>
          <w:rFonts w:hint="default" w:ascii="Times New Roman" w:hAnsi="Times New Roman" w:eastAsia="SimSun" w:cs="Times New Roman"/>
          <w:sz w:val="28"/>
          <w:szCs w:val="28"/>
        </w:rPr>
        <w:t xml:space="preserve">; in a negative simple sentence. </w:t>
      </w:r>
    </w:p>
    <w:p>
      <w:pPr>
        <w:numPr>
          <w:ilvl w:val="0"/>
          <w:numId w:val="0"/>
        </w:numPr>
        <w:spacing w:line="360" w:lineRule="auto"/>
        <w:ind w:firstLine="420" w:firstLineChars="0"/>
        <w:jc w:val="both"/>
        <w:rPr>
          <w:rFonts w:hint="default" w:ascii="Times New Roman" w:hAnsi="Times New Roman" w:eastAsia="SimSun" w:cs="Times New Roman"/>
          <w:i/>
          <w:iCs/>
          <w:sz w:val="28"/>
          <w:szCs w:val="28"/>
          <w:highlight w:val="green"/>
          <w:lang w:val="en-US"/>
        </w:rPr>
      </w:pPr>
      <w:r>
        <w:rPr>
          <w:rFonts w:hint="default" w:ascii="Times New Roman" w:hAnsi="Times New Roman" w:eastAsia="SimSun" w:cs="Times New Roman"/>
          <w:i/>
          <w:iCs/>
          <w:sz w:val="28"/>
          <w:szCs w:val="28"/>
          <w:highlight w:val="green"/>
          <w:lang w:val="en-US"/>
        </w:rPr>
        <w:t xml:space="preserve">Examples </w:t>
      </w:r>
    </w:p>
    <w:p>
      <w:pPr>
        <w:numPr>
          <w:ilvl w:val="0"/>
          <w:numId w:val="0"/>
        </w:numPr>
        <w:spacing w:line="360" w:lineRule="auto"/>
        <w:ind w:firstLine="1136" w:firstLineChars="406"/>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He doesn't like art </w:t>
      </w:r>
      <w:r>
        <w:rPr>
          <w:rFonts w:hint="default" w:ascii="Times New Roman" w:hAnsi="Times New Roman" w:eastAsia="SimSun" w:cs="Times New Roman"/>
          <w:b/>
          <w:bCs/>
          <w:i/>
          <w:iCs/>
          <w:sz w:val="28"/>
          <w:szCs w:val="28"/>
        </w:rPr>
        <w:t>or</w:t>
      </w:r>
      <w:r>
        <w:rPr>
          <w:rFonts w:hint="default" w:ascii="Times New Roman" w:hAnsi="Times New Roman" w:eastAsia="SimSun" w:cs="Times New Roman"/>
          <w:sz w:val="28"/>
          <w:szCs w:val="28"/>
        </w:rPr>
        <w:t xml:space="preserve"> classical music.</w:t>
      </w:r>
    </w:p>
    <w:p>
      <w:pPr>
        <w:numPr>
          <w:ilvl w:val="0"/>
          <w:numId w:val="0"/>
        </w:numPr>
        <w:spacing w:line="360" w:lineRule="auto"/>
        <w:ind w:firstLine="420" w:firstLineChars="0"/>
        <w:jc w:val="both"/>
        <w:rPr>
          <w:rFonts w:hint="default" w:ascii="Times New Roman" w:hAnsi="Times New Roman" w:eastAsia="SimSun" w:cs="Times New Roman"/>
          <w:sz w:val="28"/>
          <w:szCs w:val="28"/>
        </w:rPr>
      </w:pP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 </w:t>
      </w:r>
      <w:r>
        <w:rPr>
          <w:rFonts w:hint="default" w:ascii="Times New Roman" w:hAnsi="Times New Roman" w:eastAsia="SimSun" w:cs="Times New Roman"/>
          <w:b/>
          <w:bCs/>
          <w:i/>
          <w:iCs/>
          <w:sz w:val="32"/>
          <w:szCs w:val="32"/>
        </w:rPr>
        <w:t>But</w:t>
      </w:r>
      <w:r>
        <w:rPr>
          <w:rFonts w:hint="default" w:ascii="Times New Roman" w:hAnsi="Times New Roman" w:eastAsia="SimSun" w:cs="Times New Roman"/>
          <w:sz w:val="28"/>
          <w:szCs w:val="28"/>
        </w:rPr>
        <w:t xml:space="preserve"> connects two sentences with contrasting or opposite ideas. </w:t>
      </w:r>
    </w:p>
    <w:p>
      <w:pPr>
        <w:numPr>
          <w:ilvl w:val="0"/>
          <w:numId w:val="0"/>
        </w:numPr>
        <w:spacing w:line="360" w:lineRule="auto"/>
        <w:ind w:firstLine="420" w:firstLineChars="0"/>
        <w:jc w:val="both"/>
        <w:rPr>
          <w:rFonts w:hint="default" w:ascii="Times New Roman" w:hAnsi="Times New Roman" w:eastAsia="SimSun" w:cs="Times New Roman"/>
          <w:i/>
          <w:iCs/>
          <w:sz w:val="28"/>
          <w:szCs w:val="28"/>
          <w:highlight w:val="green"/>
          <w:lang w:val="en-US"/>
        </w:rPr>
      </w:pPr>
      <w:r>
        <w:rPr>
          <w:rFonts w:hint="default" w:ascii="Times New Roman" w:hAnsi="Times New Roman" w:eastAsia="SimSun" w:cs="Times New Roman"/>
          <w:i/>
          <w:iCs/>
          <w:sz w:val="28"/>
          <w:szCs w:val="28"/>
          <w:highlight w:val="green"/>
          <w:lang w:val="en-US"/>
        </w:rPr>
        <w:t>Example</w:t>
      </w:r>
    </w:p>
    <w:p>
      <w:pPr>
        <w:numPr>
          <w:ilvl w:val="0"/>
          <w:numId w:val="0"/>
        </w:numPr>
        <w:spacing w:line="360" w:lineRule="auto"/>
        <w:ind w:firstLine="999" w:firstLineChars="357"/>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She likes classical music, but she doesn't like rock. </w:t>
      </w:r>
    </w:p>
    <w:p>
      <w:pPr>
        <w:numPr>
          <w:ilvl w:val="0"/>
          <w:numId w:val="0"/>
        </w:numPr>
        <w:spacing w:line="360" w:lineRule="auto"/>
        <w:ind w:firstLine="999" w:firstLineChars="357"/>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She likes country music, but he hates it.</w:t>
      </w:r>
    </w:p>
    <w:p>
      <w:pPr>
        <w:numPr>
          <w:ilvl w:val="0"/>
          <w:numId w:val="0"/>
        </w:numPr>
        <w:spacing w:line="360" w:lineRule="auto"/>
        <w:ind w:firstLine="42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b/>
          <w:bCs/>
          <w:sz w:val="36"/>
          <w:szCs w:val="36"/>
          <w:highlight w:val="none"/>
        </w:rPr>
        <w:t xml:space="preserve"> Or</w:t>
      </w:r>
      <w:r>
        <w:rPr>
          <w:rFonts w:hint="default" w:ascii="Times New Roman" w:hAnsi="Times New Roman" w:eastAsia="SimSun" w:cs="Times New Roman"/>
          <w:sz w:val="28"/>
          <w:szCs w:val="28"/>
        </w:rPr>
        <w:t xml:space="preserve"> connects two sentences that express alternatives or choices. </w:t>
      </w:r>
    </w:p>
    <w:p>
      <w:pPr>
        <w:numPr>
          <w:ilvl w:val="0"/>
          <w:numId w:val="0"/>
        </w:numPr>
        <w:spacing w:line="360" w:lineRule="auto"/>
        <w:ind w:firstLine="420" w:firstLineChars="0"/>
        <w:jc w:val="both"/>
        <w:rPr>
          <w:rFonts w:hint="default" w:ascii="Times New Roman" w:hAnsi="Times New Roman" w:eastAsia="SimSun" w:cs="Times New Roman"/>
          <w:sz w:val="28"/>
          <w:szCs w:val="28"/>
        </w:rPr>
      </w:pPr>
    </w:p>
    <w:p>
      <w:pPr>
        <w:numPr>
          <w:ilvl w:val="0"/>
          <w:numId w:val="0"/>
        </w:numPr>
        <w:spacing w:line="360" w:lineRule="auto"/>
        <w:ind w:firstLine="420" w:firstLineChars="0"/>
        <w:jc w:val="both"/>
        <w:rPr>
          <w:rFonts w:hint="default" w:ascii="Times New Roman" w:hAnsi="Times New Roman" w:eastAsia="SimSun" w:cs="Times New Roman"/>
          <w:i/>
          <w:iCs/>
          <w:sz w:val="28"/>
          <w:szCs w:val="28"/>
          <w:highlight w:val="green"/>
          <w:lang w:val="en-US"/>
        </w:rPr>
      </w:pPr>
      <w:r>
        <w:rPr>
          <w:rFonts w:hint="default" w:ascii="Times New Roman" w:hAnsi="Times New Roman" w:eastAsia="SimSun" w:cs="Times New Roman"/>
          <w:i/>
          <w:iCs/>
          <w:sz w:val="28"/>
          <w:szCs w:val="28"/>
          <w:highlight w:val="green"/>
          <w:lang w:val="en-US"/>
        </w:rPr>
        <w:t>Examples</w:t>
      </w:r>
    </w:p>
    <w:p>
      <w:pPr>
        <w:numPr>
          <w:ilvl w:val="0"/>
          <w:numId w:val="0"/>
        </w:numPr>
        <w:spacing w:line="360" w:lineRule="auto"/>
        <w:ind w:left="556" w:leftChars="278" w:firstLine="714" w:firstLineChars="255"/>
        <w:jc w:val="both"/>
        <w:rPr>
          <w:rFonts w:hint="default" w:ascii="Times New Roman" w:hAnsi="Times New Roman" w:eastAsia="SimSun" w:cs="Times New Roman"/>
          <w:sz w:val="28"/>
          <w:szCs w:val="28"/>
          <w:lang w:val="en-US"/>
        </w:rPr>
      </w:pPr>
      <w:r>
        <w:rPr>
          <w:rFonts w:hint="default" w:ascii="Times New Roman" w:hAnsi="Times New Roman" w:eastAsia="SimSun" w:cs="Times New Roman"/>
          <w:sz w:val="28"/>
          <w:szCs w:val="28"/>
        </w:rPr>
        <w:t xml:space="preserve">Every Friday night, they go to a classical concert, or they visit an art gallery. </w:t>
      </w:r>
      <w:r>
        <w:rPr>
          <w:rFonts w:hint="default" w:ascii="Times New Roman" w:hAnsi="Times New Roman" w:eastAsia="SimSun" w:cs="Times New Roman"/>
          <w:sz w:val="28"/>
          <w:szCs w:val="28"/>
          <w:lang w:val="en-US"/>
        </w:rPr>
        <w:t xml:space="preserve">  </w:t>
      </w:r>
    </w:p>
    <w:p>
      <w:pPr>
        <w:numPr>
          <w:ilvl w:val="0"/>
          <w:numId w:val="0"/>
        </w:numPr>
        <w:spacing w:line="360" w:lineRule="auto"/>
        <w:ind w:left="556" w:leftChars="278" w:firstLine="714" w:firstLineChars="255"/>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Every Saturday night, he practices with his band, or they go to hear a rock concert.</w:t>
      </w:r>
    </w:p>
    <w:p>
      <w:pPr>
        <w:numPr>
          <w:ilvl w:val="0"/>
          <w:numId w:val="0"/>
        </w:numPr>
        <w:spacing w:line="360" w:lineRule="auto"/>
        <w:ind w:left="556" w:leftChars="278" w:firstLine="714" w:firstLineChars="255"/>
        <w:jc w:val="both"/>
        <w:rPr>
          <w:rFonts w:hint="default" w:ascii="Times New Roman" w:hAnsi="Times New Roman" w:eastAsia="SimSun" w:cs="Times New Roman"/>
          <w:sz w:val="28"/>
          <w:szCs w:val="28"/>
        </w:rPr>
      </w:pPr>
    </w:p>
    <w:p>
      <w:pPr>
        <w:numPr>
          <w:ilvl w:val="0"/>
          <w:numId w:val="0"/>
        </w:numPr>
        <w:spacing w:line="360" w:lineRule="auto"/>
        <w:jc w:val="both"/>
        <w:rPr>
          <w:rFonts w:hint="default" w:ascii="Times New Roman" w:hAnsi="Times New Roman" w:eastAsia="SimSun" w:cs="Times New Roman"/>
          <w:sz w:val="28"/>
          <w:szCs w:val="28"/>
        </w:rPr>
      </w:pPr>
      <w:r>
        <w:rPr>
          <w:rFonts w:hint="default" w:ascii="Times New Roman" w:hAnsi="Times New Roman" w:eastAsia="SimSun" w:cs="Times New Roman"/>
          <w:b/>
          <w:bCs/>
          <w:i/>
          <w:iCs/>
          <w:sz w:val="32"/>
          <w:szCs w:val="32"/>
        </w:rPr>
        <w:t xml:space="preserve">So </w:t>
      </w:r>
      <w:r>
        <w:rPr>
          <w:rFonts w:hint="default" w:ascii="Times New Roman" w:hAnsi="Times New Roman" w:eastAsia="SimSun" w:cs="Times New Roman"/>
          <w:sz w:val="28"/>
          <w:szCs w:val="28"/>
        </w:rPr>
        <w:t>connects a reason and a result.</w:t>
      </w:r>
    </w:p>
    <w:p>
      <w:pPr>
        <w:numPr>
          <w:ilvl w:val="0"/>
          <w:numId w:val="0"/>
        </w:numPr>
        <w:spacing w:line="360" w:lineRule="auto"/>
        <w:jc w:val="both"/>
      </w:pPr>
      <w:r>
        <w:drawing>
          <wp:inline distT="0" distB="0" distL="114300" distR="114300">
            <wp:extent cx="6061075" cy="977265"/>
            <wp:effectExtent l="0" t="0" r="9525" b="635"/>
            <wp:docPr id="8"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Изображение 6"/>
                    <pic:cNvPicPr>
                      <a:picLocks noChangeAspect="1"/>
                    </pic:cNvPicPr>
                  </pic:nvPicPr>
                  <pic:blipFill>
                    <a:blip r:embed="rId10"/>
                    <a:stretch>
                      <a:fillRect/>
                    </a:stretch>
                  </pic:blipFill>
                  <pic:spPr>
                    <a:xfrm>
                      <a:off x="0" y="0"/>
                      <a:ext cx="6061075" cy="977265"/>
                    </a:xfrm>
                    <a:prstGeom prst="rect">
                      <a:avLst/>
                    </a:prstGeom>
                    <a:noFill/>
                    <a:ln>
                      <a:noFill/>
                    </a:ln>
                  </pic:spPr>
                </pic:pic>
              </a:graphicData>
            </a:graphic>
          </wp:inline>
        </w:drawing>
      </w:r>
    </w:p>
    <w:p>
      <w:pPr>
        <w:numPr>
          <w:ilvl w:val="0"/>
          <w:numId w:val="0"/>
        </w:numPr>
        <w:spacing w:line="360" w:lineRule="auto"/>
        <w:jc w:val="both"/>
      </w:pPr>
    </w:p>
    <w:p>
      <w:pPr>
        <w:numPr>
          <w:ilvl w:val="0"/>
          <w:numId w:val="0"/>
        </w:numPr>
        <w:spacing w:line="360" w:lineRule="auto"/>
        <w:jc w:val="both"/>
      </w:pPr>
    </w:p>
    <w:p>
      <w:pPr>
        <w:numPr>
          <w:ilvl w:val="0"/>
          <w:numId w:val="0"/>
        </w:numPr>
        <w:spacing w:line="360" w:lineRule="auto"/>
        <w:jc w:val="both"/>
        <w:rPr>
          <w:rFonts w:hint="default" w:ascii="Times New Roman" w:hAnsi="Times New Roman" w:eastAsia="SimSun" w:cs="Times New Roman"/>
          <w:b/>
          <w:bCs/>
          <w:sz w:val="36"/>
          <w:szCs w:val="36"/>
        </w:rPr>
      </w:pPr>
      <w:r>
        <w:rPr>
          <w:rFonts w:hint="default" w:ascii="Times New Roman" w:hAnsi="Times New Roman" w:eastAsia="SimSun" w:cs="Times New Roman"/>
          <w:b/>
          <w:bCs/>
          <w:sz w:val="36"/>
          <w:szCs w:val="36"/>
        </w:rPr>
        <w:t>Two Sentence Errors: Run</w:t>
      </w:r>
      <w:r>
        <w:rPr>
          <w:rFonts w:hint="default" w:ascii="Times New Roman" w:hAnsi="Times New Roman" w:eastAsia="SimSun" w:cs="Times New Roman"/>
          <w:b/>
          <w:bCs/>
          <w:sz w:val="36"/>
          <w:szCs w:val="36"/>
          <w:lang w:val="en-US"/>
        </w:rPr>
        <w:t>-</w:t>
      </w:r>
      <w:r>
        <w:rPr>
          <w:rFonts w:hint="default" w:ascii="Times New Roman" w:hAnsi="Times New Roman" w:eastAsia="SimSun" w:cs="Times New Roman"/>
          <w:b/>
          <w:bCs/>
          <w:sz w:val="36"/>
          <w:szCs w:val="36"/>
        </w:rPr>
        <w:t>ons and Comma Splices</w:t>
      </w:r>
    </w:p>
    <w:p>
      <w:pPr>
        <w:numPr>
          <w:ilvl w:val="0"/>
          <w:numId w:val="0"/>
        </w:numPr>
        <w:spacing w:line="360" w:lineRule="auto"/>
        <w:ind w:firstLine="420" w:firstLineChars="0"/>
        <w:jc w:val="both"/>
        <w:rPr>
          <w:rFonts w:hint="default" w:ascii="Times New Roman" w:hAnsi="Times New Roman" w:eastAsia="SimSun" w:cs="Times New Roman"/>
          <w:b/>
          <w:bCs/>
          <w:sz w:val="28"/>
          <w:szCs w:val="28"/>
          <w:lang w:val="en-US"/>
        </w:rPr>
      </w:pPr>
      <w:r>
        <w:rPr>
          <w:rFonts w:hint="default" w:ascii="Times New Roman" w:hAnsi="Times New Roman" w:eastAsia="SimSun" w:cs="Times New Roman"/>
          <w:sz w:val="28"/>
          <w:szCs w:val="28"/>
        </w:rPr>
        <w:t>Two sentence erTors that writers sometimes make are run-ons and comma splices. These mistakes happen most often when the two sentences are related in meaning. • A run-on is two simple sentences incorrectly joined with no coordinating conjunction and no comma. WRONG: WRONG: My roommate wants to win the Tour de France someday he spends hou</w:t>
      </w:r>
      <w:bookmarkStart w:id="0" w:name="_GoBack"/>
      <w:bookmarkEnd w:id="0"/>
      <w:r>
        <w:rPr>
          <w:rFonts w:hint="default" w:ascii="Times New Roman" w:hAnsi="Times New Roman" w:eastAsia="SimSun" w:cs="Times New Roman"/>
          <w:sz w:val="28"/>
          <w:szCs w:val="28"/>
        </w:rPr>
        <w:t>rs riding his bicycle. Write your signature on the line print your name below it. • A comma splice is two simple sentences incorTectly joined with a comma alone. WRONG: WRONG: My roommate wants to win the Tour de France someday, he spends hours riding his bicycle. Write your signature on the line, print your name below it. There are two ways to fix these errors. 1. Separate the sentences with a period.</w:t>
      </w:r>
    </w:p>
    <w:sectPr>
      <w:pgSz w:w="11906" w:h="16838"/>
      <w:pgMar w:top="1440" w:right="1179" w:bottom="1440" w:left="1179"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Malgun Gothic Semilight">
    <w:panose1 w:val="020B0502040204020203"/>
    <w:charset w:val="86"/>
    <w:family w:val="auto"/>
    <w:pitch w:val="default"/>
    <w:sig w:usb0="900002AF" w:usb1="01D77CFB" w:usb2="00000012" w:usb3="00000000" w:csb0="203E01BD" w:csb1="D7FF0000"/>
  </w:font>
  <w:font w:name="Calibri Light">
    <w:panose1 w:val="020F0302020204030204"/>
    <w:charset w:val="00"/>
    <w:family w:val="auto"/>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3EC1CE"/>
    <w:multiLevelType w:val="singleLevel"/>
    <w:tmpl w:val="BF3EC1CE"/>
    <w:lvl w:ilvl="0" w:tentative="0">
      <w:start w:val="1"/>
      <w:numFmt w:val="decimal"/>
      <w:suff w:val="space"/>
      <w:lvlText w:val="%1."/>
      <w:lvlJc w:val="left"/>
    </w:lvl>
  </w:abstractNum>
  <w:abstractNum w:abstractNumId="1">
    <w:nsid w:val="CA650881"/>
    <w:multiLevelType w:val="singleLevel"/>
    <w:tmpl w:val="CA650881"/>
    <w:lvl w:ilvl="0" w:tentative="0">
      <w:start w:val="1"/>
      <w:numFmt w:val="decimal"/>
      <w:suff w:val="space"/>
      <w:lvlText w:val="%1."/>
      <w:lvlJc w:val="left"/>
    </w:lvl>
  </w:abstractNum>
  <w:abstractNum w:abstractNumId="2">
    <w:nsid w:val="DA2F9679"/>
    <w:multiLevelType w:val="singleLevel"/>
    <w:tmpl w:val="DA2F9679"/>
    <w:lvl w:ilvl="0" w:tentative="0">
      <w:start w:val="2"/>
      <w:numFmt w:val="decimal"/>
      <w:suff w:val="space"/>
      <w:lvlText w:val="%1."/>
      <w:lvlJc w:val="left"/>
    </w:lvl>
  </w:abstractNum>
  <w:abstractNum w:abstractNumId="3">
    <w:nsid w:val="7A1233A7"/>
    <w:multiLevelType w:val="singleLevel"/>
    <w:tmpl w:val="7A1233A7"/>
    <w:lvl w:ilvl="0" w:tentative="0">
      <w:start w:val="1"/>
      <w:numFmt w:val="decimal"/>
      <w:suff w:val="space"/>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415A28"/>
    <w:rsid w:val="30415A28"/>
    <w:rsid w:val="65DA05E8"/>
    <w:rsid w:val="6A673CBA"/>
    <w:rsid w:val="789B3D48"/>
    <w:rsid w:val="7B144E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2022-01-12T18:53:00Z</dcterms:created>
  <dc:creator>Пользователь</dc:creator>
  <cp:lastModifiedBy>Пользователь</cp:lastModifiedBy>
  <dcterms:modified xsi:type="dcterms:W3CDTF">2022-01-23T11:18:52Z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